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54B7" w14:textId="5A40A96B" w:rsidR="00BA23F4" w:rsidRPr="00FE63A8" w:rsidRDefault="00CD4F27">
      <w:pPr>
        <w:pStyle w:val="Body"/>
        <w:spacing w:after="0"/>
        <w:jc w:val="center"/>
        <w:rPr>
          <w:rFonts w:cs="Calibri"/>
          <w:b/>
          <w:bCs/>
          <w:sz w:val="24"/>
          <w:szCs w:val="24"/>
        </w:rPr>
      </w:pPr>
      <w:r w:rsidRPr="00FE63A8">
        <w:rPr>
          <w:rFonts w:cs="Calibri"/>
          <w:noProof/>
          <w:sz w:val="24"/>
          <w:szCs w:val="24"/>
        </w:rPr>
        <w:drawing>
          <wp:inline distT="0" distB="0" distL="0" distR="0" wp14:anchorId="7DB0568B" wp14:editId="5B690F10">
            <wp:extent cx="3048000" cy="863172"/>
            <wp:effectExtent l="0" t="0" r="0" b="0"/>
            <wp:docPr id="95595978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59785" name="Picture 1" descr="A blue and green logo&#10;&#10;Description automatically generated"/>
                    <pic:cNvPicPr/>
                  </pic:nvPicPr>
                  <pic:blipFill>
                    <a:blip r:embed="rId7"/>
                    <a:stretch>
                      <a:fillRect/>
                    </a:stretch>
                  </pic:blipFill>
                  <pic:spPr>
                    <a:xfrm>
                      <a:off x="0" y="0"/>
                      <a:ext cx="3067129" cy="868589"/>
                    </a:xfrm>
                    <a:prstGeom prst="rect">
                      <a:avLst/>
                    </a:prstGeom>
                  </pic:spPr>
                </pic:pic>
              </a:graphicData>
            </a:graphic>
          </wp:inline>
        </w:drawing>
      </w:r>
    </w:p>
    <w:p w14:paraId="347054B8" w14:textId="77777777" w:rsidR="00BA23F4" w:rsidRPr="00FE63A8" w:rsidRDefault="00BA23F4">
      <w:pPr>
        <w:pStyle w:val="Body"/>
        <w:spacing w:after="0"/>
        <w:jc w:val="center"/>
        <w:rPr>
          <w:rFonts w:cs="Calibri"/>
          <w:b/>
          <w:bCs/>
          <w:sz w:val="24"/>
          <w:szCs w:val="24"/>
        </w:rPr>
      </w:pPr>
    </w:p>
    <w:p w14:paraId="65A3729C" w14:textId="40D3285A" w:rsidR="00CD710A" w:rsidRPr="00FE63A8" w:rsidRDefault="00CD710A">
      <w:pPr>
        <w:pStyle w:val="Body"/>
        <w:spacing w:after="0"/>
        <w:jc w:val="center"/>
        <w:rPr>
          <w:rFonts w:cs="Calibri"/>
          <w:b/>
          <w:bCs/>
          <w:sz w:val="24"/>
          <w:szCs w:val="24"/>
          <w:lang w:val="en-US"/>
        </w:rPr>
      </w:pPr>
      <w:r w:rsidRPr="00FE63A8">
        <w:rPr>
          <w:rFonts w:cs="Calibri"/>
          <w:b/>
          <w:bCs/>
          <w:sz w:val="24"/>
          <w:szCs w:val="24"/>
          <w:lang w:val="en-US"/>
        </w:rPr>
        <w:t>Premier Intermediate League</w:t>
      </w:r>
    </w:p>
    <w:p w14:paraId="54B8C9F7" w14:textId="145A4205" w:rsidR="00CD710A" w:rsidRPr="00FE63A8" w:rsidRDefault="00CD710A">
      <w:pPr>
        <w:pStyle w:val="Body"/>
        <w:spacing w:after="0"/>
        <w:jc w:val="center"/>
        <w:rPr>
          <w:rFonts w:cs="Calibri"/>
          <w:b/>
          <w:bCs/>
          <w:sz w:val="24"/>
          <w:szCs w:val="24"/>
          <w:lang w:val="en-US"/>
        </w:rPr>
      </w:pPr>
      <w:r w:rsidRPr="00FE63A8">
        <w:rPr>
          <w:rFonts w:cs="Calibri"/>
          <w:b/>
          <w:bCs/>
          <w:sz w:val="24"/>
          <w:szCs w:val="24"/>
          <w:lang w:val="en-US"/>
        </w:rPr>
        <w:t>Expression of Interest</w:t>
      </w:r>
      <w:r w:rsidR="00937451" w:rsidRPr="00FE63A8">
        <w:rPr>
          <w:rFonts w:cs="Calibri"/>
          <w:b/>
          <w:bCs/>
          <w:sz w:val="24"/>
          <w:szCs w:val="24"/>
          <w:lang w:val="en-US"/>
        </w:rPr>
        <w:t xml:space="preserve"> </w:t>
      </w:r>
    </w:p>
    <w:p w14:paraId="347054B9" w14:textId="76FAF0E5" w:rsidR="00BA23F4" w:rsidRPr="00FE63A8" w:rsidRDefault="00937451">
      <w:pPr>
        <w:pStyle w:val="Body"/>
        <w:spacing w:after="0"/>
        <w:jc w:val="center"/>
        <w:rPr>
          <w:rFonts w:cs="Calibri"/>
          <w:b/>
          <w:bCs/>
          <w:sz w:val="24"/>
          <w:szCs w:val="24"/>
        </w:rPr>
      </w:pPr>
      <w:r w:rsidRPr="00FE63A8">
        <w:rPr>
          <w:rFonts w:cs="Calibri"/>
          <w:b/>
          <w:bCs/>
          <w:sz w:val="24"/>
          <w:szCs w:val="24"/>
          <w:lang w:val="en-US"/>
        </w:rPr>
        <w:t>Season 202</w:t>
      </w:r>
      <w:r w:rsidR="001D198E">
        <w:rPr>
          <w:rFonts w:cs="Calibri"/>
          <w:b/>
          <w:bCs/>
          <w:sz w:val="24"/>
          <w:szCs w:val="24"/>
          <w:lang w:val="en-US"/>
        </w:rPr>
        <w:t>5</w:t>
      </w:r>
      <w:r w:rsidR="00CD710A" w:rsidRPr="00FE63A8">
        <w:rPr>
          <w:rFonts w:cs="Calibri"/>
          <w:b/>
          <w:bCs/>
          <w:sz w:val="24"/>
          <w:szCs w:val="24"/>
          <w:lang w:val="en-US"/>
        </w:rPr>
        <w:t>/2</w:t>
      </w:r>
      <w:r w:rsidR="001D198E">
        <w:rPr>
          <w:rFonts w:cs="Calibri"/>
          <w:b/>
          <w:bCs/>
          <w:sz w:val="24"/>
          <w:szCs w:val="24"/>
          <w:lang w:val="en-US"/>
        </w:rPr>
        <w:t>6</w:t>
      </w:r>
    </w:p>
    <w:p w14:paraId="347054BA" w14:textId="77777777" w:rsidR="00BA23F4" w:rsidRPr="00FE63A8" w:rsidRDefault="00BA23F4">
      <w:pPr>
        <w:pStyle w:val="Body"/>
        <w:spacing w:after="0"/>
        <w:rPr>
          <w:rFonts w:cs="Calibri"/>
          <w:b/>
          <w:bCs/>
          <w:sz w:val="24"/>
          <w:szCs w:val="24"/>
        </w:rPr>
      </w:pPr>
    </w:p>
    <w:p w14:paraId="0ABC9384" w14:textId="77777777" w:rsidR="006903F1" w:rsidRPr="00FE63A8" w:rsidRDefault="006903F1" w:rsidP="006903F1">
      <w:pPr>
        <w:rPr>
          <w:rFonts w:ascii="Calibri" w:hAnsi="Calibri" w:cs="Calibri"/>
        </w:rPr>
      </w:pPr>
    </w:p>
    <w:p w14:paraId="17798F41" w14:textId="44A9FAC7" w:rsidR="006903F1" w:rsidRPr="00FE63A8" w:rsidRDefault="006903F1" w:rsidP="006903F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r w:rsidRPr="00FE63A8">
        <w:rPr>
          <w:rFonts w:ascii="Calibri" w:hAnsi="Calibri" w:cs="Calibri"/>
        </w:rPr>
        <w:t>There shall be one place available for promotion into the NIFL Premier Intermediate League</w:t>
      </w:r>
      <w:r w:rsidR="00DA4F8E" w:rsidRPr="00FE63A8">
        <w:rPr>
          <w:rFonts w:ascii="Calibri" w:hAnsi="Calibri" w:cs="Calibri"/>
        </w:rPr>
        <w:t xml:space="preserve"> for Season 202</w:t>
      </w:r>
      <w:r w:rsidR="001D198E">
        <w:rPr>
          <w:rFonts w:ascii="Calibri" w:hAnsi="Calibri" w:cs="Calibri"/>
        </w:rPr>
        <w:t>5</w:t>
      </w:r>
      <w:r w:rsidR="00DA4F8E" w:rsidRPr="00FE63A8">
        <w:rPr>
          <w:rFonts w:ascii="Calibri" w:hAnsi="Calibri" w:cs="Calibri"/>
        </w:rPr>
        <w:t>/2</w:t>
      </w:r>
      <w:r w:rsidR="001D198E">
        <w:rPr>
          <w:rFonts w:ascii="Calibri" w:hAnsi="Calibri" w:cs="Calibri"/>
        </w:rPr>
        <w:t>6</w:t>
      </w:r>
      <w:r w:rsidR="00DA4F8E" w:rsidRPr="00FE63A8">
        <w:rPr>
          <w:rFonts w:ascii="Calibri" w:hAnsi="Calibri" w:cs="Calibri"/>
        </w:rPr>
        <w:t xml:space="preserve">. </w:t>
      </w:r>
      <w:r w:rsidRPr="00FE63A8">
        <w:rPr>
          <w:rFonts w:ascii="Calibri" w:hAnsi="Calibri" w:cs="Calibri"/>
        </w:rPr>
        <w:t xml:space="preserve">The place shall be determined by means of a playoff between clubs that have won their respective intermediate </w:t>
      </w:r>
      <w:proofErr w:type="gramStart"/>
      <w:r w:rsidRPr="00FE63A8">
        <w:rPr>
          <w:rFonts w:ascii="Calibri" w:hAnsi="Calibri" w:cs="Calibri"/>
        </w:rPr>
        <w:t>leagues</w:t>
      </w:r>
      <w:proofErr w:type="gramEnd"/>
      <w:r w:rsidRPr="00FE63A8">
        <w:rPr>
          <w:rFonts w:ascii="Calibri" w:hAnsi="Calibri" w:cs="Calibri"/>
        </w:rPr>
        <w:t xml:space="preserve"> highest division in the year seeking promotion. </w:t>
      </w:r>
    </w:p>
    <w:p w14:paraId="05BC364E" w14:textId="77777777" w:rsidR="006903F1" w:rsidRDefault="006903F1" w:rsidP="00D706C9">
      <w:pPr>
        <w:rPr>
          <w:rFonts w:ascii="Calibri" w:hAnsi="Calibri" w:cs="Calibri"/>
        </w:rPr>
      </w:pPr>
    </w:p>
    <w:p w14:paraId="31C5EE3F" w14:textId="48066C99" w:rsidR="008E06A3" w:rsidRPr="00CA2667" w:rsidRDefault="008E06A3" w:rsidP="00D706C9">
      <w:pPr>
        <w:rPr>
          <w:rFonts w:ascii="Calibri" w:hAnsi="Calibri" w:cs="Calibri"/>
          <w:i/>
          <w:iCs/>
        </w:rPr>
      </w:pPr>
      <w:r w:rsidRPr="00CA2667">
        <w:rPr>
          <w:rFonts w:ascii="Calibri" w:hAnsi="Calibri" w:cs="Calibri"/>
          <w:i/>
          <w:iCs/>
        </w:rPr>
        <w:t>Deadlines</w:t>
      </w:r>
      <w:r w:rsidR="00B71836" w:rsidRPr="00CA2667">
        <w:rPr>
          <w:rFonts w:ascii="Calibri" w:hAnsi="Calibri" w:cs="Calibri"/>
          <w:i/>
          <w:iCs/>
        </w:rPr>
        <w:t xml:space="preserve"> – no application will be accepted after the following </w:t>
      </w:r>
      <w:proofErr w:type="gramStart"/>
      <w:r w:rsidR="00B71836" w:rsidRPr="00CA2667">
        <w:rPr>
          <w:rFonts w:ascii="Calibri" w:hAnsi="Calibri" w:cs="Calibri"/>
          <w:i/>
          <w:iCs/>
        </w:rPr>
        <w:t>deadlines</w:t>
      </w:r>
      <w:r w:rsidR="001D198E">
        <w:rPr>
          <w:rFonts w:ascii="Calibri" w:hAnsi="Calibri" w:cs="Calibri"/>
          <w:i/>
          <w:iCs/>
        </w:rPr>
        <w:t>;</w:t>
      </w:r>
      <w:proofErr w:type="gramEnd"/>
    </w:p>
    <w:p w14:paraId="3813ADA9" w14:textId="77777777" w:rsidR="008E06A3" w:rsidRPr="00FE63A8" w:rsidRDefault="008E06A3" w:rsidP="00D706C9">
      <w:pPr>
        <w:rPr>
          <w:rFonts w:ascii="Calibri" w:hAnsi="Calibri" w:cs="Calibri"/>
        </w:rPr>
      </w:pPr>
    </w:p>
    <w:p w14:paraId="62266DEB" w14:textId="65F9F7FF" w:rsidR="00144CFD" w:rsidRPr="00144CFD" w:rsidRDefault="006B2C90" w:rsidP="00D706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b/>
          <w:bCs/>
        </w:rPr>
      </w:pPr>
      <w:r>
        <w:rPr>
          <w:rFonts w:ascii="Calibri" w:hAnsi="Calibri" w:cs="Calibri"/>
          <w:b/>
          <w:bCs/>
        </w:rPr>
        <w:t xml:space="preserve">31 January </w:t>
      </w:r>
      <w:r w:rsidR="008E06A3">
        <w:rPr>
          <w:rFonts w:ascii="Calibri" w:hAnsi="Calibri" w:cs="Calibri"/>
          <w:b/>
          <w:bCs/>
        </w:rPr>
        <w:tab/>
      </w:r>
      <w:r w:rsidR="00144CFD" w:rsidRPr="00144CFD">
        <w:rPr>
          <w:rFonts w:ascii="Calibri" w:hAnsi="Calibri" w:cs="Calibri"/>
          <w:b/>
          <w:bCs/>
        </w:rPr>
        <w:t>Expression of Interest</w:t>
      </w:r>
    </w:p>
    <w:p w14:paraId="6EDCA88B" w14:textId="77777777" w:rsidR="00CA2667" w:rsidRDefault="00CA2667" w:rsidP="00D706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p>
    <w:p w14:paraId="5C784316" w14:textId="22B11350" w:rsidR="00D706C9" w:rsidRPr="00FE63A8" w:rsidRDefault="006903F1" w:rsidP="00CA266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rPr>
          <w:rFonts w:ascii="Calibri" w:hAnsi="Calibri" w:cs="Calibri"/>
        </w:rPr>
      </w:pPr>
      <w:r w:rsidRPr="00FE63A8">
        <w:rPr>
          <w:rFonts w:ascii="Calibri" w:hAnsi="Calibri" w:cs="Calibri"/>
        </w:rPr>
        <w:t xml:space="preserve">Where any club believes that it will be in a position to qualify for </w:t>
      </w:r>
      <w:proofErr w:type="gramStart"/>
      <w:r w:rsidRPr="00FE63A8">
        <w:rPr>
          <w:rFonts w:ascii="Calibri" w:hAnsi="Calibri" w:cs="Calibri"/>
        </w:rPr>
        <w:t>promotion</w:t>
      </w:r>
      <w:proofErr w:type="gramEnd"/>
      <w:r w:rsidRPr="00FE63A8">
        <w:rPr>
          <w:rFonts w:ascii="Calibri" w:hAnsi="Calibri" w:cs="Calibri"/>
        </w:rPr>
        <w:t xml:space="preserve"> they must apply to the NIFL on the prescribed </w:t>
      </w:r>
      <w:r w:rsidRPr="00FE63A8">
        <w:rPr>
          <w:rFonts w:ascii="Calibri" w:hAnsi="Calibri" w:cs="Calibri"/>
          <w:i/>
          <w:iCs/>
        </w:rPr>
        <w:t>Expression of Interest</w:t>
      </w:r>
      <w:r w:rsidRPr="00FE63A8">
        <w:rPr>
          <w:rFonts w:ascii="Calibri" w:hAnsi="Calibri" w:cs="Calibri"/>
        </w:rPr>
        <w:t xml:space="preserve"> form </w:t>
      </w:r>
      <w:r w:rsidR="00D255B6">
        <w:rPr>
          <w:rFonts w:ascii="Calibri" w:hAnsi="Calibri" w:cs="Calibri"/>
        </w:rPr>
        <w:t>(below)</w:t>
      </w:r>
    </w:p>
    <w:p w14:paraId="1CC9D7D1" w14:textId="3E4BB22E" w:rsidR="00144CFD" w:rsidRPr="00144CFD" w:rsidRDefault="00B71836" w:rsidP="00D255B6">
      <w:pPr>
        <w:pStyle w:val="Body"/>
        <w:spacing w:after="0"/>
        <w:rPr>
          <w:rFonts w:cs="Calibri"/>
          <w:b/>
          <w:bCs/>
          <w:sz w:val="24"/>
          <w:szCs w:val="24"/>
        </w:rPr>
      </w:pPr>
      <w:r>
        <w:rPr>
          <w:rFonts w:cs="Calibri"/>
          <w:b/>
          <w:bCs/>
          <w:sz w:val="24"/>
          <w:szCs w:val="24"/>
        </w:rPr>
        <w:t>31 March</w:t>
      </w:r>
      <w:r>
        <w:rPr>
          <w:rFonts w:cs="Calibri"/>
          <w:b/>
          <w:bCs/>
          <w:sz w:val="24"/>
          <w:szCs w:val="24"/>
        </w:rPr>
        <w:tab/>
      </w:r>
      <w:r w:rsidR="00144CFD" w:rsidRPr="00144CFD">
        <w:rPr>
          <w:rFonts w:cs="Calibri"/>
          <w:b/>
          <w:bCs/>
          <w:sz w:val="24"/>
          <w:szCs w:val="24"/>
        </w:rPr>
        <w:t>Ground Inspections</w:t>
      </w:r>
    </w:p>
    <w:p w14:paraId="47BE6A5D" w14:textId="77777777" w:rsidR="00CA2667" w:rsidRDefault="00CA2667" w:rsidP="00D255B6">
      <w:pPr>
        <w:pStyle w:val="Body"/>
        <w:spacing w:after="0"/>
        <w:rPr>
          <w:rFonts w:cs="Calibri"/>
          <w:sz w:val="24"/>
          <w:szCs w:val="24"/>
        </w:rPr>
      </w:pPr>
    </w:p>
    <w:p w14:paraId="580A0132" w14:textId="223AE05F" w:rsidR="00B71836" w:rsidRDefault="006903F1" w:rsidP="00CA2667">
      <w:pPr>
        <w:pStyle w:val="Body"/>
        <w:spacing w:after="0"/>
        <w:ind w:left="1440"/>
        <w:rPr>
          <w:rFonts w:cs="Calibri"/>
          <w:sz w:val="24"/>
          <w:szCs w:val="24"/>
        </w:rPr>
      </w:pPr>
      <w:r w:rsidRPr="00FE63A8">
        <w:rPr>
          <w:rFonts w:cs="Calibri"/>
          <w:sz w:val="24"/>
          <w:szCs w:val="24"/>
        </w:rPr>
        <w:t xml:space="preserve">Clubs must arrange ground inspections with the Irish FA and meet the PIL Ground criteria in advance of any playoff. </w:t>
      </w:r>
      <w:r w:rsidR="00033B86">
        <w:rPr>
          <w:rFonts w:cs="Calibri"/>
          <w:sz w:val="24"/>
          <w:szCs w:val="24"/>
          <w:lang w:val="en-US"/>
        </w:rPr>
        <w:t xml:space="preserve">To discuss or arrange inspections please </w:t>
      </w:r>
      <w:r w:rsidR="00D255B6" w:rsidRPr="00FE63A8">
        <w:rPr>
          <w:rFonts w:cs="Calibri"/>
          <w:sz w:val="24"/>
          <w:szCs w:val="24"/>
          <w:lang w:val="en-US"/>
        </w:rPr>
        <w:t>contact IFA Facilities Compliance and Development Manager</w:t>
      </w:r>
      <w:r w:rsidR="00D255B6" w:rsidRPr="00FE63A8">
        <w:rPr>
          <w:rFonts w:cs="Calibri"/>
          <w:i/>
          <w:iCs/>
          <w:sz w:val="24"/>
          <w:szCs w:val="24"/>
        </w:rPr>
        <w:t xml:space="preserve"> </w:t>
      </w:r>
      <w:hyperlink r:id="rId8" w:history="1">
        <w:r w:rsidR="00D255B6" w:rsidRPr="00FE63A8">
          <w:rPr>
            <w:rStyle w:val="Hyperlink0"/>
            <w:sz w:val="24"/>
            <w:szCs w:val="24"/>
            <w:lang w:val="en-US"/>
          </w:rPr>
          <w:t>leanne.mccready@irishfa.com</w:t>
        </w:r>
      </w:hyperlink>
      <w:r w:rsidR="00CE0C1B">
        <w:rPr>
          <w:rFonts w:cs="Calibri"/>
          <w:sz w:val="24"/>
          <w:szCs w:val="24"/>
        </w:rPr>
        <w:t xml:space="preserve"> </w:t>
      </w:r>
    </w:p>
    <w:p w14:paraId="13FE0A98" w14:textId="77777777" w:rsidR="00B71836" w:rsidRPr="00CF7DB4" w:rsidRDefault="00B71836" w:rsidP="00D255B6">
      <w:pPr>
        <w:pStyle w:val="Body"/>
        <w:spacing w:after="0"/>
        <w:rPr>
          <w:rFonts w:cs="Calibri"/>
          <w:b/>
          <w:bCs/>
          <w:sz w:val="24"/>
          <w:szCs w:val="24"/>
        </w:rPr>
      </w:pPr>
    </w:p>
    <w:p w14:paraId="0ECB9F06" w14:textId="0AF2089D" w:rsidR="00CF7DB4" w:rsidRPr="00CF7DB4" w:rsidRDefault="00B71836" w:rsidP="00D255B6">
      <w:pPr>
        <w:pStyle w:val="Body"/>
        <w:spacing w:after="0"/>
        <w:rPr>
          <w:rFonts w:cs="Calibri"/>
          <w:b/>
          <w:bCs/>
          <w:sz w:val="24"/>
          <w:szCs w:val="24"/>
        </w:rPr>
      </w:pPr>
      <w:r w:rsidRPr="00CF7DB4">
        <w:rPr>
          <w:rFonts w:cs="Calibri"/>
          <w:b/>
          <w:bCs/>
          <w:sz w:val="24"/>
          <w:szCs w:val="24"/>
        </w:rPr>
        <w:t>30 April</w:t>
      </w:r>
      <w:r w:rsidRPr="00CF7DB4">
        <w:rPr>
          <w:rFonts w:cs="Calibri"/>
          <w:b/>
          <w:bCs/>
          <w:sz w:val="24"/>
          <w:szCs w:val="24"/>
        </w:rPr>
        <w:tab/>
      </w:r>
      <w:r w:rsidR="00CF7DB4" w:rsidRPr="00CF7DB4">
        <w:rPr>
          <w:rFonts w:cs="Calibri"/>
          <w:b/>
          <w:bCs/>
          <w:sz w:val="24"/>
          <w:szCs w:val="24"/>
        </w:rPr>
        <w:t>Ground Approval</w:t>
      </w:r>
    </w:p>
    <w:p w14:paraId="182D6915" w14:textId="77777777" w:rsidR="00CA2667" w:rsidRDefault="00CA2667" w:rsidP="00D255B6">
      <w:pPr>
        <w:pStyle w:val="Body"/>
        <w:spacing w:after="0"/>
        <w:rPr>
          <w:rFonts w:cs="Calibri"/>
          <w:sz w:val="24"/>
          <w:szCs w:val="24"/>
        </w:rPr>
      </w:pPr>
    </w:p>
    <w:p w14:paraId="3DFE0152" w14:textId="7E3EA240" w:rsidR="00D255B6" w:rsidRDefault="004D00FB" w:rsidP="00CA2667">
      <w:pPr>
        <w:pStyle w:val="Body"/>
        <w:spacing w:after="0"/>
        <w:ind w:left="720" w:firstLine="720"/>
        <w:rPr>
          <w:rFonts w:cs="Calibri"/>
          <w:sz w:val="24"/>
          <w:szCs w:val="24"/>
        </w:rPr>
      </w:pPr>
      <w:r>
        <w:rPr>
          <w:rFonts w:cs="Calibri"/>
          <w:sz w:val="24"/>
          <w:szCs w:val="24"/>
        </w:rPr>
        <w:t xml:space="preserve">Grounds must </w:t>
      </w:r>
      <w:r w:rsidR="00CF4B45">
        <w:rPr>
          <w:rFonts w:cs="Calibri"/>
          <w:sz w:val="24"/>
          <w:szCs w:val="24"/>
        </w:rPr>
        <w:t xml:space="preserve">receive IFA approval by </w:t>
      </w:r>
      <w:r w:rsidR="00621181">
        <w:rPr>
          <w:rFonts w:cs="Calibri"/>
          <w:sz w:val="24"/>
          <w:szCs w:val="24"/>
        </w:rPr>
        <w:t>30 April</w:t>
      </w:r>
    </w:p>
    <w:p w14:paraId="350CE9D2" w14:textId="77777777" w:rsidR="00CF7DB4" w:rsidRDefault="00CF7DB4" w:rsidP="00D255B6">
      <w:pPr>
        <w:pStyle w:val="Body"/>
        <w:spacing w:after="0"/>
        <w:rPr>
          <w:rFonts w:cs="Calibri"/>
          <w:sz w:val="24"/>
          <w:szCs w:val="24"/>
        </w:rPr>
      </w:pPr>
    </w:p>
    <w:p w14:paraId="1E39B08A" w14:textId="41245E84" w:rsidR="00CF7DB4" w:rsidRPr="00C7242A" w:rsidRDefault="00CF7DB4" w:rsidP="00CF7DB4">
      <w:pPr>
        <w:rPr>
          <w:rFonts w:ascii="Calibri" w:hAnsi="Calibri" w:cs="Calibri"/>
          <w:b/>
          <w:bCs/>
        </w:rPr>
      </w:pPr>
      <w:r>
        <w:rPr>
          <w:rFonts w:ascii="Calibri" w:hAnsi="Calibri" w:cs="Calibri"/>
          <w:b/>
          <w:bCs/>
        </w:rPr>
        <w:t>31 May</w:t>
      </w:r>
      <w:r>
        <w:rPr>
          <w:rFonts w:ascii="Calibri" w:hAnsi="Calibri" w:cs="Calibri"/>
          <w:b/>
          <w:bCs/>
        </w:rPr>
        <w:tab/>
      </w:r>
      <w:r w:rsidRPr="00C7242A">
        <w:rPr>
          <w:rFonts w:ascii="Calibri" w:hAnsi="Calibri" w:cs="Calibri"/>
          <w:b/>
          <w:bCs/>
        </w:rPr>
        <w:t>Playoff</w:t>
      </w:r>
      <w:r w:rsidR="00CA2667">
        <w:rPr>
          <w:rFonts w:ascii="Calibri" w:hAnsi="Calibri" w:cs="Calibri"/>
          <w:b/>
          <w:bCs/>
        </w:rPr>
        <w:t xml:space="preserve"> complete</w:t>
      </w:r>
    </w:p>
    <w:p w14:paraId="6AE3BD08" w14:textId="77777777" w:rsidR="00CA2667" w:rsidRDefault="00CA2667" w:rsidP="00CF7DB4">
      <w:pPr>
        <w:rPr>
          <w:rFonts w:ascii="Calibri" w:hAnsi="Calibri" w:cs="Calibri"/>
        </w:rPr>
      </w:pPr>
    </w:p>
    <w:p w14:paraId="263664F1" w14:textId="062590AB" w:rsidR="00CF7DB4" w:rsidRPr="00FE63A8" w:rsidRDefault="00CF7DB4" w:rsidP="00CA2667">
      <w:pPr>
        <w:ind w:left="1440"/>
        <w:rPr>
          <w:rFonts w:ascii="Calibri" w:hAnsi="Calibri" w:cs="Calibri"/>
        </w:rPr>
      </w:pPr>
      <w:r w:rsidRPr="00FE63A8">
        <w:rPr>
          <w:rFonts w:ascii="Calibri" w:hAnsi="Calibri" w:cs="Calibri"/>
        </w:rPr>
        <w:t xml:space="preserve">The format and scheduling of the playoff between applicant clubs shall be </w:t>
      </w:r>
      <w:proofErr w:type="spellStart"/>
      <w:r w:rsidRPr="00FE63A8">
        <w:rPr>
          <w:rFonts w:ascii="Calibri" w:hAnsi="Calibri" w:cs="Calibri"/>
        </w:rPr>
        <w:t>organised</w:t>
      </w:r>
      <w:proofErr w:type="spellEnd"/>
      <w:r w:rsidRPr="00FE63A8">
        <w:rPr>
          <w:rFonts w:ascii="Calibri" w:hAnsi="Calibri" w:cs="Calibri"/>
        </w:rPr>
        <w:t xml:space="preserve"> by the IFA Football Committee and all matches must be complete by 31 May</w:t>
      </w:r>
    </w:p>
    <w:p w14:paraId="66735BCC" w14:textId="77777777" w:rsidR="00D706C9" w:rsidRPr="00FE63A8" w:rsidRDefault="00D706C9" w:rsidP="00D706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p>
    <w:p w14:paraId="2320145F" w14:textId="77777777" w:rsidR="0069526F" w:rsidRPr="0069526F" w:rsidRDefault="0069526F" w:rsidP="00D706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b/>
          <w:bCs/>
        </w:rPr>
      </w:pPr>
      <w:r w:rsidRPr="0069526F">
        <w:rPr>
          <w:rFonts w:ascii="Calibri" w:hAnsi="Calibri" w:cs="Calibri"/>
          <w:b/>
          <w:bCs/>
        </w:rPr>
        <w:t>Ground Sharing</w:t>
      </w:r>
    </w:p>
    <w:p w14:paraId="6D2C641A" w14:textId="77777777" w:rsidR="00AF5B04" w:rsidRDefault="00AF5B04" w:rsidP="00D706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p>
    <w:p w14:paraId="7A2FD359" w14:textId="24ADC29E" w:rsidR="006903F1" w:rsidRDefault="006903F1" w:rsidP="00AF5B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r w:rsidRPr="00FE63A8">
        <w:rPr>
          <w:rFonts w:ascii="Calibri" w:hAnsi="Calibri" w:cs="Calibri"/>
        </w:rPr>
        <w:t xml:space="preserve">A ground sharing agreement in respect of the club seeking promotion must have been in place, and must be their registered ground, for at least one full season prior to membership of the NIFL Premier Intermediate League and must be for a minimum of one year from the date of membership. </w:t>
      </w:r>
    </w:p>
    <w:p w14:paraId="34E72006" w14:textId="77777777" w:rsidR="00AF5B04" w:rsidRPr="00FE63A8" w:rsidRDefault="00AF5B04" w:rsidP="00AF5B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cs="Calibri"/>
        </w:rPr>
      </w:pPr>
    </w:p>
    <w:p w14:paraId="18156711" w14:textId="77777777" w:rsidR="00AA7884" w:rsidRDefault="00AA7884" w:rsidP="00AA7884">
      <w:pPr>
        <w:ind w:left="720" w:hanging="720"/>
        <w:rPr>
          <w:rFonts w:ascii="Calibri" w:hAnsi="Calibri" w:cs="Calibri"/>
          <w:b/>
          <w:bCs/>
        </w:rPr>
      </w:pPr>
      <w:r w:rsidRPr="00AA7884">
        <w:rPr>
          <w:rFonts w:ascii="Calibri" w:hAnsi="Calibri" w:cs="Calibri"/>
          <w:b/>
          <w:bCs/>
        </w:rPr>
        <w:t>Relegation</w:t>
      </w:r>
    </w:p>
    <w:p w14:paraId="4A4E3A42" w14:textId="77777777" w:rsidR="00AF5B04" w:rsidRDefault="00AF5B04" w:rsidP="00AA7884">
      <w:pPr>
        <w:rPr>
          <w:rFonts w:ascii="Calibri" w:hAnsi="Calibri" w:cs="Calibri"/>
        </w:rPr>
      </w:pPr>
    </w:p>
    <w:p w14:paraId="25F62F02" w14:textId="173794A5" w:rsidR="006903F1" w:rsidRPr="00AA7884" w:rsidRDefault="006903F1" w:rsidP="00AA7884">
      <w:pPr>
        <w:rPr>
          <w:rFonts w:ascii="Calibri" w:hAnsi="Calibri" w:cs="Calibri"/>
          <w:b/>
          <w:bCs/>
        </w:rPr>
      </w:pPr>
      <w:r w:rsidRPr="00FE63A8">
        <w:rPr>
          <w:rFonts w:ascii="Calibri" w:hAnsi="Calibri" w:cs="Calibri"/>
        </w:rPr>
        <w:t>The club finishing bottom of the NIFL Premier Intermediate League shall be relegated provided at least</w:t>
      </w:r>
      <w:r w:rsidR="00AA7884">
        <w:rPr>
          <w:rFonts w:ascii="Calibri" w:hAnsi="Calibri" w:cs="Calibri"/>
        </w:rPr>
        <w:t xml:space="preserve"> </w:t>
      </w:r>
      <w:r w:rsidRPr="00FE63A8">
        <w:rPr>
          <w:rFonts w:ascii="Calibri" w:hAnsi="Calibri" w:cs="Calibri"/>
        </w:rPr>
        <w:t xml:space="preserve">one club is eligible for promotion to the NIFL Premier Intermediate League according to the procedures set out below. </w:t>
      </w:r>
    </w:p>
    <w:p w14:paraId="704BAE08" w14:textId="77777777" w:rsidR="00444626" w:rsidRPr="00FE63A8" w:rsidRDefault="00444626" w:rsidP="006903F1">
      <w:pPr>
        <w:ind w:left="720"/>
        <w:rPr>
          <w:rFonts w:ascii="Calibri" w:hAnsi="Calibri" w:cs="Calibri"/>
        </w:rPr>
      </w:pPr>
    </w:p>
    <w:p w14:paraId="465F6DF1" w14:textId="70160070" w:rsidR="006903F1" w:rsidRPr="00AF5B04" w:rsidRDefault="006903F1" w:rsidP="00AF5B04">
      <w:pPr>
        <w:rPr>
          <w:rFonts w:ascii="Calibri" w:hAnsi="Calibri" w:cs="Calibri"/>
        </w:rPr>
      </w:pPr>
      <w:r w:rsidRPr="00FE63A8">
        <w:rPr>
          <w:rFonts w:ascii="Calibri" w:hAnsi="Calibri" w:cs="Calibri"/>
        </w:rPr>
        <w:t xml:space="preserve">In this instance the relegated club will assume the vacant </w:t>
      </w:r>
      <w:proofErr w:type="gramStart"/>
      <w:r w:rsidRPr="00FE63A8">
        <w:rPr>
          <w:rFonts w:ascii="Calibri" w:hAnsi="Calibri" w:cs="Calibri"/>
        </w:rPr>
        <w:t>position,</w:t>
      </w:r>
      <w:proofErr w:type="gramEnd"/>
      <w:r w:rsidRPr="00FE63A8">
        <w:rPr>
          <w:rFonts w:ascii="Calibri" w:hAnsi="Calibri" w:cs="Calibri"/>
        </w:rPr>
        <w:t xml:space="preserve"> in the relevant Premier Division, created by the Promoted club which shall be guaranteed. </w:t>
      </w:r>
      <w:r w:rsidRPr="00AF5B04">
        <w:rPr>
          <w:rFonts w:ascii="Calibri" w:hAnsi="Calibri" w:cs="Calibri"/>
        </w:rPr>
        <w:t>Alternatively, the relegated club shall be at liberty to make an application for membership of another intermediate league of their choice.</w:t>
      </w:r>
    </w:p>
    <w:p w14:paraId="1605C06B" w14:textId="77777777" w:rsidR="0025651C" w:rsidRDefault="0025651C" w:rsidP="006903F1">
      <w:pPr>
        <w:pStyle w:val="ListParagraph"/>
        <w:rPr>
          <w:rFonts w:cs="Calibri"/>
          <w:sz w:val="24"/>
          <w:szCs w:val="24"/>
        </w:rPr>
      </w:pPr>
    </w:p>
    <w:p w14:paraId="18DFDCDC" w14:textId="7D53478E" w:rsidR="006903F1" w:rsidRDefault="00067836">
      <w:pPr>
        <w:pStyle w:val="Body"/>
        <w:spacing w:after="0"/>
        <w:rPr>
          <w:rFonts w:cs="Calibri"/>
          <w:b/>
          <w:bCs/>
          <w:sz w:val="24"/>
          <w:szCs w:val="24"/>
        </w:rPr>
      </w:pPr>
      <w:r w:rsidRPr="00067836">
        <w:rPr>
          <w:rFonts w:cs="Calibri"/>
          <w:b/>
          <w:bCs/>
          <w:sz w:val="24"/>
          <w:szCs w:val="24"/>
        </w:rPr>
        <w:t>NIFL Membership</w:t>
      </w:r>
    </w:p>
    <w:p w14:paraId="28C54405" w14:textId="77777777" w:rsidR="00937451" w:rsidRPr="00067836" w:rsidRDefault="00937451">
      <w:pPr>
        <w:pStyle w:val="Body"/>
        <w:spacing w:after="0"/>
        <w:rPr>
          <w:rFonts w:cs="Calibri"/>
          <w:b/>
          <w:bCs/>
          <w:sz w:val="24"/>
          <w:szCs w:val="24"/>
        </w:rPr>
      </w:pPr>
    </w:p>
    <w:p w14:paraId="347054BD" w14:textId="15474C61" w:rsidR="00BA23F4" w:rsidRPr="00FE63A8" w:rsidRDefault="00937451">
      <w:pPr>
        <w:pStyle w:val="Body"/>
        <w:spacing w:after="0"/>
        <w:rPr>
          <w:rFonts w:cs="Calibri"/>
          <w:sz w:val="24"/>
          <w:szCs w:val="24"/>
        </w:rPr>
      </w:pPr>
      <w:r w:rsidRPr="00FE63A8">
        <w:rPr>
          <w:rFonts w:cs="Calibri"/>
          <w:sz w:val="24"/>
          <w:szCs w:val="24"/>
          <w:lang w:val="en-US"/>
        </w:rPr>
        <w:t xml:space="preserve">Clubs may also be invited to an interview with the NIFL as part of the application process and the NIFL Board reserves the right to review and reject entries into the NIFL. </w:t>
      </w:r>
      <w:r w:rsidR="006E466E">
        <w:rPr>
          <w:rFonts w:cs="Calibri"/>
          <w:sz w:val="24"/>
          <w:szCs w:val="24"/>
          <w:lang w:val="en-US"/>
        </w:rPr>
        <w:t>R</w:t>
      </w:r>
      <w:r w:rsidR="005059B1">
        <w:rPr>
          <w:rFonts w:cs="Calibri"/>
          <w:sz w:val="24"/>
          <w:szCs w:val="24"/>
          <w:lang w:val="en-US"/>
        </w:rPr>
        <w:t>equest</w:t>
      </w:r>
      <w:r w:rsidR="006E466E">
        <w:rPr>
          <w:rFonts w:cs="Calibri"/>
          <w:sz w:val="24"/>
          <w:szCs w:val="24"/>
          <w:lang w:val="en-US"/>
        </w:rPr>
        <w:t>s</w:t>
      </w:r>
      <w:r w:rsidR="005059B1">
        <w:rPr>
          <w:rFonts w:cs="Calibri"/>
          <w:sz w:val="24"/>
          <w:szCs w:val="24"/>
          <w:lang w:val="en-US"/>
        </w:rPr>
        <w:t xml:space="preserve"> for membership of NIFL will also be consider</w:t>
      </w:r>
      <w:r w:rsidR="00F1527F">
        <w:rPr>
          <w:rFonts w:cs="Calibri"/>
          <w:sz w:val="24"/>
          <w:szCs w:val="24"/>
          <w:lang w:val="en-US"/>
        </w:rPr>
        <w:t>ed</w:t>
      </w:r>
      <w:r w:rsidR="005059B1">
        <w:rPr>
          <w:rFonts w:cs="Calibri"/>
          <w:sz w:val="24"/>
          <w:szCs w:val="24"/>
          <w:lang w:val="en-US"/>
        </w:rPr>
        <w:t xml:space="preserve"> alongside any</w:t>
      </w:r>
      <w:r w:rsidR="00F1527F">
        <w:rPr>
          <w:rFonts w:cs="Calibri"/>
          <w:sz w:val="24"/>
          <w:szCs w:val="24"/>
          <w:lang w:val="en-US"/>
        </w:rPr>
        <w:t xml:space="preserve"> proposed</w:t>
      </w:r>
      <w:r w:rsidR="005059B1">
        <w:rPr>
          <w:rFonts w:cs="Calibri"/>
          <w:sz w:val="24"/>
          <w:szCs w:val="24"/>
          <w:lang w:val="en-US"/>
        </w:rPr>
        <w:t xml:space="preserve"> </w:t>
      </w:r>
      <w:r w:rsidR="00F1527F">
        <w:rPr>
          <w:rFonts w:cs="Calibri"/>
          <w:sz w:val="24"/>
          <w:szCs w:val="24"/>
          <w:lang w:val="en-US"/>
        </w:rPr>
        <w:t>changes to the structure of the Intermediate game.</w:t>
      </w:r>
    </w:p>
    <w:p w14:paraId="347054BE" w14:textId="77777777" w:rsidR="00BA23F4" w:rsidRPr="00FE63A8" w:rsidRDefault="00BA23F4">
      <w:pPr>
        <w:pStyle w:val="Body"/>
        <w:spacing w:after="0"/>
        <w:rPr>
          <w:rFonts w:cs="Calibri"/>
          <w:sz w:val="24"/>
          <w:szCs w:val="24"/>
        </w:rPr>
      </w:pPr>
    </w:p>
    <w:p w14:paraId="44FDC3E3" w14:textId="77777777" w:rsidR="0055255A" w:rsidRPr="00FE63A8" w:rsidRDefault="0055255A">
      <w:pPr>
        <w:pStyle w:val="Body"/>
        <w:spacing w:after="0"/>
        <w:rPr>
          <w:rFonts w:cs="Calibri"/>
          <w:sz w:val="24"/>
          <w:szCs w:val="24"/>
        </w:rPr>
      </w:pPr>
    </w:p>
    <w:p w14:paraId="76083D2A" w14:textId="69ACFB5B" w:rsidR="0055255A" w:rsidRPr="00F14DCD" w:rsidRDefault="00F14DCD">
      <w:pPr>
        <w:pStyle w:val="Body"/>
        <w:spacing w:after="0"/>
        <w:rPr>
          <w:rFonts w:cs="Calibri"/>
          <w:b/>
          <w:bCs/>
          <w:sz w:val="24"/>
          <w:szCs w:val="24"/>
        </w:rPr>
      </w:pPr>
      <w:r w:rsidRPr="00F14DCD">
        <w:rPr>
          <w:rFonts w:cs="Calibri"/>
          <w:b/>
          <w:bCs/>
          <w:sz w:val="24"/>
          <w:szCs w:val="24"/>
        </w:rPr>
        <w:t>Expression of Interest</w:t>
      </w:r>
    </w:p>
    <w:p w14:paraId="0ECFD224" w14:textId="77777777" w:rsidR="0055255A" w:rsidRPr="00FE63A8" w:rsidRDefault="0055255A">
      <w:pPr>
        <w:pStyle w:val="Body"/>
        <w:spacing w:after="0"/>
        <w:rPr>
          <w:rFonts w:cs="Calibri"/>
          <w:sz w:val="24"/>
          <w:szCs w:val="24"/>
        </w:rPr>
      </w:pPr>
    </w:p>
    <w:tbl>
      <w:tblPr>
        <w:tblW w:w="102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89"/>
        <w:gridCol w:w="7512"/>
      </w:tblGrid>
      <w:tr w:rsidR="00F0024A" w:rsidRPr="00FE63A8" w14:paraId="7D9CD8B3"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CC71C7D" w14:textId="51C2BA95" w:rsidR="00F0024A" w:rsidRPr="00FE63A8" w:rsidRDefault="00BD0613">
            <w:pPr>
              <w:pStyle w:val="Body"/>
              <w:spacing w:before="120" w:after="120"/>
              <w:jc w:val="center"/>
              <w:rPr>
                <w:rFonts w:cs="Calibri"/>
                <w:b/>
                <w:bCs/>
                <w:color w:val="FFFFFF"/>
                <w:sz w:val="24"/>
                <w:szCs w:val="24"/>
                <w:u w:color="FFFFFF"/>
                <w:lang w:val="en-US"/>
              </w:rPr>
            </w:pPr>
            <w:r w:rsidRPr="00FE63A8">
              <w:rPr>
                <w:rFonts w:cs="Calibri"/>
                <w:b/>
                <w:bCs/>
                <w:color w:val="FFFFFF"/>
                <w:sz w:val="24"/>
                <w:szCs w:val="24"/>
                <w:u w:color="FFFFFF"/>
                <w:lang w:val="en-US"/>
              </w:rPr>
              <w:t>Club Name</w:t>
            </w:r>
          </w:p>
        </w:tc>
      </w:tr>
      <w:tr w:rsidR="00BA23F4" w:rsidRPr="00FE63A8" w14:paraId="347054C4"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3" w14:textId="7FBFDDA2" w:rsidR="00BA23F4" w:rsidRPr="00FE63A8" w:rsidRDefault="00BA23F4">
            <w:pPr>
              <w:spacing w:before="120" w:after="120"/>
              <w:jc w:val="center"/>
              <w:rPr>
                <w:rFonts w:ascii="Calibri" w:hAnsi="Calibri" w:cs="Calibri"/>
              </w:rPr>
            </w:pPr>
          </w:p>
        </w:tc>
      </w:tr>
      <w:tr w:rsidR="00BA23F4" w:rsidRPr="00FE63A8" w14:paraId="347054C6"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47054C5" w14:textId="77777777" w:rsidR="00BA23F4" w:rsidRPr="00FE63A8" w:rsidRDefault="00937451">
            <w:pPr>
              <w:pStyle w:val="Body"/>
              <w:spacing w:before="120" w:after="120" w:line="240" w:lineRule="auto"/>
              <w:jc w:val="center"/>
              <w:rPr>
                <w:rFonts w:cs="Calibri"/>
                <w:sz w:val="24"/>
                <w:szCs w:val="24"/>
              </w:rPr>
            </w:pPr>
            <w:r w:rsidRPr="00FE63A8">
              <w:rPr>
                <w:rFonts w:cs="Calibri"/>
                <w:b/>
                <w:bCs/>
                <w:color w:val="FFFFFF"/>
                <w:sz w:val="24"/>
                <w:szCs w:val="24"/>
                <w:u w:color="FFFFFF"/>
                <w:lang w:val="en-US"/>
              </w:rPr>
              <w:t>Club Secretary Contact Details</w:t>
            </w:r>
          </w:p>
        </w:tc>
      </w:tr>
      <w:tr w:rsidR="00BA23F4" w:rsidRPr="00FE63A8" w14:paraId="347054C9" w14:textId="77777777">
        <w:trPr>
          <w:trHeight w:val="2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7" w14:textId="77777777" w:rsidR="00BA23F4" w:rsidRPr="00FE63A8" w:rsidRDefault="00937451">
            <w:pPr>
              <w:pStyle w:val="Body"/>
              <w:spacing w:before="120" w:after="120" w:line="240" w:lineRule="auto"/>
              <w:rPr>
                <w:rFonts w:cs="Calibri"/>
                <w:sz w:val="24"/>
                <w:szCs w:val="24"/>
              </w:rPr>
            </w:pPr>
            <w:r w:rsidRPr="00FE63A8">
              <w:rPr>
                <w:rFonts w:cs="Calibri"/>
                <w:b/>
                <w:bCs/>
                <w:sz w:val="24"/>
                <w:szCs w:val="24"/>
                <w:lang w:val="en-US"/>
              </w:rPr>
              <w:t>Name</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8" w14:textId="11E00EAC" w:rsidR="00BA23F4" w:rsidRPr="00FE63A8" w:rsidRDefault="00BA23F4">
            <w:pPr>
              <w:spacing w:before="120" w:after="120"/>
              <w:rPr>
                <w:rFonts w:ascii="Calibri" w:hAnsi="Calibri" w:cs="Calibri"/>
              </w:rPr>
            </w:pPr>
          </w:p>
        </w:tc>
      </w:tr>
      <w:tr w:rsidR="00BA23F4" w:rsidRPr="00FE63A8" w14:paraId="347054CC" w14:textId="77777777">
        <w:trPr>
          <w:trHeight w:val="2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A" w14:textId="77777777" w:rsidR="00BA23F4" w:rsidRPr="00FE63A8" w:rsidRDefault="00937451">
            <w:pPr>
              <w:pStyle w:val="Body"/>
              <w:spacing w:before="120" w:after="120" w:line="240" w:lineRule="auto"/>
              <w:rPr>
                <w:rFonts w:cs="Calibri"/>
                <w:sz w:val="24"/>
                <w:szCs w:val="24"/>
              </w:rPr>
            </w:pPr>
            <w:r w:rsidRPr="00FE63A8">
              <w:rPr>
                <w:rFonts w:cs="Calibri"/>
                <w:b/>
                <w:bCs/>
                <w:sz w:val="24"/>
                <w:szCs w:val="24"/>
                <w:lang w:val="en-US"/>
              </w:rPr>
              <w:t xml:space="preserve">Email Address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B" w14:textId="5B9F9B33" w:rsidR="00BA23F4" w:rsidRPr="00FE63A8" w:rsidRDefault="00BA23F4">
            <w:pPr>
              <w:spacing w:before="120" w:after="120"/>
              <w:rPr>
                <w:rFonts w:ascii="Calibri" w:hAnsi="Calibri" w:cs="Calibri"/>
              </w:rPr>
            </w:pPr>
          </w:p>
        </w:tc>
      </w:tr>
      <w:tr w:rsidR="00BA23F4" w:rsidRPr="00FE63A8" w14:paraId="347054CF" w14:textId="77777777">
        <w:trPr>
          <w:trHeight w:val="22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D" w14:textId="77777777" w:rsidR="00BA23F4" w:rsidRPr="00FE63A8" w:rsidRDefault="00937451">
            <w:pPr>
              <w:pStyle w:val="Body"/>
              <w:spacing w:before="120" w:after="120" w:line="240" w:lineRule="auto"/>
              <w:rPr>
                <w:rFonts w:cs="Calibri"/>
                <w:sz w:val="24"/>
                <w:szCs w:val="24"/>
              </w:rPr>
            </w:pPr>
            <w:r w:rsidRPr="00FE63A8">
              <w:rPr>
                <w:rFonts w:cs="Calibri"/>
                <w:b/>
                <w:bCs/>
                <w:sz w:val="24"/>
                <w:szCs w:val="24"/>
                <w:lang w:val="en-US"/>
              </w:rPr>
              <w:t>Contact Number</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CE" w14:textId="1511CEA5" w:rsidR="00BA23F4" w:rsidRPr="00FE63A8" w:rsidRDefault="00BA23F4">
            <w:pPr>
              <w:spacing w:before="120" w:after="120"/>
              <w:rPr>
                <w:rFonts w:ascii="Calibri" w:hAnsi="Calibri" w:cs="Calibri"/>
              </w:rPr>
            </w:pPr>
          </w:p>
        </w:tc>
      </w:tr>
      <w:tr w:rsidR="00BA23F4" w:rsidRPr="00FE63A8" w14:paraId="347054D1"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47054D0" w14:textId="159AA0D2" w:rsidR="00BA23F4" w:rsidRPr="00FE63A8" w:rsidRDefault="00937451">
            <w:pPr>
              <w:pStyle w:val="Body"/>
              <w:spacing w:before="120" w:after="120" w:line="240" w:lineRule="auto"/>
              <w:jc w:val="center"/>
              <w:rPr>
                <w:rFonts w:cs="Calibri"/>
                <w:sz w:val="24"/>
                <w:szCs w:val="24"/>
              </w:rPr>
            </w:pPr>
            <w:r w:rsidRPr="00FE63A8">
              <w:rPr>
                <w:rFonts w:cs="Calibri"/>
                <w:b/>
                <w:bCs/>
                <w:color w:val="FFFFFF"/>
                <w:sz w:val="24"/>
                <w:szCs w:val="24"/>
                <w:u w:color="FFFFFF"/>
                <w:lang w:val="en-US"/>
              </w:rPr>
              <w:t>Registered Ground for Season 202</w:t>
            </w:r>
            <w:r w:rsidR="00F1527F">
              <w:rPr>
                <w:rFonts w:cs="Calibri"/>
                <w:b/>
                <w:bCs/>
                <w:color w:val="FFFFFF"/>
                <w:sz w:val="24"/>
                <w:szCs w:val="24"/>
                <w:u w:color="FFFFFF"/>
                <w:lang w:val="en-US"/>
              </w:rPr>
              <w:t>4</w:t>
            </w:r>
            <w:r w:rsidRPr="00FE63A8">
              <w:rPr>
                <w:rFonts w:cs="Calibri"/>
                <w:b/>
                <w:bCs/>
                <w:color w:val="FFFFFF"/>
                <w:sz w:val="24"/>
                <w:szCs w:val="24"/>
                <w:u w:color="FFFFFF"/>
                <w:lang w:val="en-US"/>
              </w:rPr>
              <w:t>/2</w:t>
            </w:r>
            <w:r w:rsidR="00F1527F">
              <w:rPr>
                <w:rFonts w:cs="Calibri"/>
                <w:b/>
                <w:bCs/>
                <w:color w:val="FFFFFF"/>
                <w:sz w:val="24"/>
                <w:szCs w:val="24"/>
                <w:u w:color="FFFFFF"/>
                <w:lang w:val="en-US"/>
              </w:rPr>
              <w:t>5</w:t>
            </w:r>
          </w:p>
        </w:tc>
      </w:tr>
      <w:tr w:rsidR="00BA23F4" w:rsidRPr="00FE63A8" w14:paraId="347054D3"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D2" w14:textId="4D23BCBB" w:rsidR="00BA23F4" w:rsidRPr="00FE63A8" w:rsidRDefault="00BA23F4">
            <w:pPr>
              <w:spacing w:before="120" w:after="120"/>
              <w:jc w:val="center"/>
              <w:rPr>
                <w:rFonts w:ascii="Calibri" w:hAnsi="Calibri" w:cs="Calibri"/>
              </w:rPr>
            </w:pPr>
          </w:p>
        </w:tc>
      </w:tr>
      <w:tr w:rsidR="00BA23F4" w:rsidRPr="00FE63A8" w14:paraId="347054D5"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47054D4" w14:textId="075DFE31" w:rsidR="00BA23F4" w:rsidRPr="00FE63A8" w:rsidRDefault="00937451">
            <w:pPr>
              <w:pStyle w:val="Body"/>
              <w:spacing w:before="120" w:after="120" w:line="240" w:lineRule="auto"/>
              <w:jc w:val="center"/>
              <w:rPr>
                <w:rFonts w:cs="Calibri"/>
                <w:sz w:val="24"/>
                <w:szCs w:val="24"/>
              </w:rPr>
            </w:pPr>
            <w:r w:rsidRPr="00FE63A8">
              <w:rPr>
                <w:rFonts w:cs="Calibri"/>
                <w:b/>
                <w:bCs/>
                <w:color w:val="FFFFFF"/>
                <w:sz w:val="24"/>
                <w:szCs w:val="24"/>
                <w:u w:color="FFFFFF"/>
                <w:lang w:val="en-US"/>
              </w:rPr>
              <w:t>League which club is participating in for Season 202</w:t>
            </w:r>
            <w:r w:rsidR="00F1527F">
              <w:rPr>
                <w:rFonts w:cs="Calibri"/>
                <w:b/>
                <w:bCs/>
                <w:color w:val="FFFFFF"/>
                <w:sz w:val="24"/>
                <w:szCs w:val="24"/>
                <w:u w:color="FFFFFF"/>
                <w:lang w:val="en-US"/>
              </w:rPr>
              <w:t>4</w:t>
            </w:r>
            <w:r w:rsidRPr="00FE63A8">
              <w:rPr>
                <w:rFonts w:cs="Calibri"/>
                <w:b/>
                <w:bCs/>
                <w:color w:val="FFFFFF"/>
                <w:sz w:val="24"/>
                <w:szCs w:val="24"/>
                <w:u w:color="FFFFFF"/>
                <w:lang w:val="en-US"/>
              </w:rPr>
              <w:t>/2</w:t>
            </w:r>
            <w:r w:rsidR="00F1527F">
              <w:rPr>
                <w:rFonts w:cs="Calibri"/>
                <w:b/>
                <w:bCs/>
                <w:color w:val="FFFFFF"/>
                <w:sz w:val="24"/>
                <w:szCs w:val="24"/>
                <w:u w:color="FFFFFF"/>
                <w:lang w:val="en-US"/>
              </w:rPr>
              <w:t>5</w:t>
            </w:r>
          </w:p>
        </w:tc>
      </w:tr>
      <w:tr w:rsidR="00BA23F4" w:rsidRPr="00FE63A8" w14:paraId="347054D7" w14:textId="77777777">
        <w:trPr>
          <w:trHeight w:val="22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54D6" w14:textId="584DE9DA" w:rsidR="00BA23F4" w:rsidRPr="00FE63A8" w:rsidRDefault="00BA23F4">
            <w:pPr>
              <w:spacing w:before="120" w:after="120"/>
              <w:jc w:val="center"/>
              <w:rPr>
                <w:rFonts w:ascii="Calibri" w:hAnsi="Calibri" w:cs="Calibri"/>
              </w:rPr>
            </w:pPr>
          </w:p>
        </w:tc>
      </w:tr>
    </w:tbl>
    <w:p w14:paraId="347054D8" w14:textId="77777777" w:rsidR="00BA23F4" w:rsidRPr="00FE63A8" w:rsidRDefault="00BA23F4">
      <w:pPr>
        <w:pStyle w:val="Body"/>
        <w:widowControl w:val="0"/>
        <w:spacing w:after="0" w:line="240" w:lineRule="auto"/>
        <w:rPr>
          <w:rFonts w:cs="Calibri"/>
          <w:sz w:val="24"/>
          <w:szCs w:val="24"/>
        </w:rPr>
      </w:pPr>
    </w:p>
    <w:p w14:paraId="347054D9" w14:textId="77777777" w:rsidR="00BA23F4" w:rsidRPr="00FE63A8" w:rsidRDefault="00BA23F4">
      <w:pPr>
        <w:pStyle w:val="Body"/>
        <w:spacing w:after="0"/>
        <w:rPr>
          <w:rFonts w:cs="Calibri"/>
          <w:b/>
          <w:bCs/>
          <w:sz w:val="24"/>
          <w:szCs w:val="24"/>
        </w:rPr>
      </w:pPr>
    </w:p>
    <w:p w14:paraId="347054E3" w14:textId="77777777" w:rsidR="00BA23F4" w:rsidRPr="00FE63A8" w:rsidRDefault="00BA23F4">
      <w:pPr>
        <w:pStyle w:val="Body"/>
        <w:spacing w:after="0"/>
        <w:rPr>
          <w:rFonts w:cs="Calibri"/>
          <w:sz w:val="24"/>
          <w:szCs w:val="24"/>
        </w:rPr>
      </w:pPr>
    </w:p>
    <w:p w14:paraId="347054E4" w14:textId="3FC60FCD" w:rsidR="00BA23F4" w:rsidRPr="00FE63A8" w:rsidRDefault="00937451">
      <w:pPr>
        <w:pStyle w:val="Body"/>
        <w:spacing w:after="0"/>
        <w:rPr>
          <w:rFonts w:cs="Calibri"/>
          <w:sz w:val="24"/>
          <w:szCs w:val="24"/>
        </w:rPr>
      </w:pPr>
      <w:r w:rsidRPr="00FE63A8">
        <w:rPr>
          <w:rFonts w:cs="Calibri"/>
          <w:sz w:val="24"/>
          <w:szCs w:val="24"/>
          <w:lang w:val="en-US"/>
        </w:rPr>
        <w:t xml:space="preserve">Completed </w:t>
      </w:r>
      <w:r w:rsidR="00D6735B">
        <w:rPr>
          <w:rFonts w:cs="Calibri"/>
          <w:sz w:val="24"/>
          <w:szCs w:val="24"/>
          <w:lang w:val="en-US"/>
        </w:rPr>
        <w:t>Expression of Interest forms</w:t>
      </w:r>
      <w:r w:rsidRPr="00FE63A8">
        <w:rPr>
          <w:rFonts w:cs="Calibri"/>
          <w:sz w:val="24"/>
          <w:szCs w:val="24"/>
          <w:lang w:val="en-US"/>
        </w:rPr>
        <w:t xml:space="preserve"> </w:t>
      </w:r>
      <w:r>
        <w:rPr>
          <w:rFonts w:cs="Calibri"/>
          <w:sz w:val="24"/>
          <w:szCs w:val="24"/>
          <w:lang w:val="en-US"/>
        </w:rPr>
        <w:t>must</w:t>
      </w:r>
      <w:r w:rsidRPr="00FE63A8">
        <w:rPr>
          <w:rFonts w:cs="Calibri"/>
          <w:sz w:val="24"/>
          <w:szCs w:val="24"/>
          <w:lang w:val="en-US"/>
        </w:rPr>
        <w:t xml:space="preserve"> be sent to </w:t>
      </w:r>
      <w:hyperlink r:id="rId9" w:history="1">
        <w:r w:rsidR="000B16EC" w:rsidRPr="00273952">
          <w:rPr>
            <w:rStyle w:val="Hyperlink"/>
            <w:rFonts w:cs="Calibri"/>
            <w:b/>
            <w:bCs/>
            <w:sz w:val="24"/>
            <w:szCs w:val="24"/>
            <w:lang w:val="en-US"/>
          </w:rPr>
          <w:t>admin@nifootballleague.com</w:t>
        </w:r>
      </w:hyperlink>
      <w:r w:rsidRPr="00FE63A8">
        <w:rPr>
          <w:rFonts w:cs="Calibri"/>
          <w:sz w:val="24"/>
          <w:szCs w:val="24"/>
          <w:lang w:val="en-US"/>
        </w:rPr>
        <w:t xml:space="preserve"> by 31 </w:t>
      </w:r>
      <w:r w:rsidR="000B16EC" w:rsidRPr="00FE63A8">
        <w:rPr>
          <w:rFonts w:cs="Calibri"/>
          <w:sz w:val="24"/>
          <w:szCs w:val="24"/>
          <w:lang w:val="en-US"/>
        </w:rPr>
        <w:t>January</w:t>
      </w:r>
      <w:r w:rsidRPr="00FE63A8">
        <w:rPr>
          <w:rFonts w:cs="Calibri"/>
          <w:sz w:val="24"/>
          <w:szCs w:val="24"/>
          <w:lang w:val="en-US"/>
        </w:rPr>
        <w:t xml:space="preserve"> 202</w:t>
      </w:r>
      <w:r w:rsidR="00F1527F">
        <w:rPr>
          <w:rFonts w:cs="Calibri"/>
          <w:sz w:val="24"/>
          <w:szCs w:val="24"/>
          <w:lang w:val="en-US"/>
        </w:rPr>
        <w:t>5</w:t>
      </w:r>
      <w:r w:rsidRPr="00FE63A8">
        <w:rPr>
          <w:rFonts w:cs="Calibri"/>
          <w:sz w:val="24"/>
          <w:szCs w:val="24"/>
          <w:lang w:val="en-US"/>
        </w:rPr>
        <w:t xml:space="preserve">. </w:t>
      </w:r>
    </w:p>
    <w:p w14:paraId="347054E5" w14:textId="77777777" w:rsidR="00BA23F4" w:rsidRPr="00FE63A8" w:rsidRDefault="00BA23F4">
      <w:pPr>
        <w:pStyle w:val="Body"/>
        <w:spacing w:after="0"/>
        <w:rPr>
          <w:rFonts w:cs="Calibri"/>
          <w:sz w:val="24"/>
          <w:szCs w:val="24"/>
        </w:rPr>
      </w:pPr>
    </w:p>
    <w:p w14:paraId="347054E6" w14:textId="77777777" w:rsidR="00BA23F4" w:rsidRPr="00FE63A8" w:rsidRDefault="00BA23F4">
      <w:pPr>
        <w:pStyle w:val="Body"/>
        <w:spacing w:after="0"/>
        <w:rPr>
          <w:rFonts w:cs="Calibri"/>
          <w:sz w:val="24"/>
          <w:szCs w:val="24"/>
        </w:rPr>
      </w:pPr>
    </w:p>
    <w:p w14:paraId="347054E7" w14:textId="77777777" w:rsidR="00BA23F4" w:rsidRPr="00FE63A8" w:rsidRDefault="00BA23F4">
      <w:pPr>
        <w:pStyle w:val="Body"/>
        <w:spacing w:after="0"/>
        <w:rPr>
          <w:rFonts w:cs="Calibri"/>
          <w:sz w:val="24"/>
          <w:szCs w:val="24"/>
        </w:rPr>
      </w:pPr>
    </w:p>
    <w:p w14:paraId="347054FC" w14:textId="77777777" w:rsidR="00BA23F4" w:rsidRPr="00FE63A8" w:rsidRDefault="00BA23F4">
      <w:pPr>
        <w:pStyle w:val="Body"/>
        <w:widowControl w:val="0"/>
        <w:spacing w:after="0" w:line="240" w:lineRule="auto"/>
        <w:rPr>
          <w:rFonts w:cs="Calibri"/>
          <w:sz w:val="24"/>
          <w:szCs w:val="24"/>
        </w:rPr>
      </w:pPr>
    </w:p>
    <w:sectPr w:rsidR="00BA23F4" w:rsidRPr="00FE63A8">
      <w:headerReference w:type="default" r:id="rId10"/>
      <w:footerReference w:type="default" r:id="rId11"/>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5505" w14:textId="77777777" w:rsidR="00937451" w:rsidRDefault="00937451">
      <w:r>
        <w:separator/>
      </w:r>
    </w:p>
  </w:endnote>
  <w:endnote w:type="continuationSeparator" w:id="0">
    <w:p w14:paraId="34705507" w14:textId="77777777" w:rsidR="00937451" w:rsidRDefault="0093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5500" w14:textId="77777777" w:rsidR="00BA23F4" w:rsidRDefault="00BA2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5501" w14:textId="77777777" w:rsidR="00937451" w:rsidRDefault="00937451">
      <w:r>
        <w:separator/>
      </w:r>
    </w:p>
  </w:footnote>
  <w:footnote w:type="continuationSeparator" w:id="0">
    <w:p w14:paraId="34705503" w14:textId="77777777" w:rsidR="00937451" w:rsidRDefault="0093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54FF" w14:textId="77777777" w:rsidR="00BA23F4" w:rsidRDefault="00BA23F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64C6F"/>
    <w:multiLevelType w:val="hybridMultilevel"/>
    <w:tmpl w:val="1F348950"/>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10A3BED"/>
    <w:multiLevelType w:val="hybridMultilevel"/>
    <w:tmpl w:val="58DED998"/>
    <w:styleLink w:val="ImportedStyle1"/>
    <w:lvl w:ilvl="0" w:tplc="517C54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58CF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2B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56A8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9ACF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089D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4E99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90D4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CF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CF5FDE"/>
    <w:multiLevelType w:val="hybridMultilevel"/>
    <w:tmpl w:val="72300EE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E397C"/>
    <w:multiLevelType w:val="hybridMultilevel"/>
    <w:tmpl w:val="58DED998"/>
    <w:numStyleLink w:val="ImportedStyle1"/>
  </w:abstractNum>
  <w:num w:numId="1" w16cid:durableId="37900229">
    <w:abstractNumId w:val="1"/>
  </w:num>
  <w:num w:numId="2" w16cid:durableId="420226338">
    <w:abstractNumId w:val="3"/>
  </w:num>
  <w:num w:numId="3" w16cid:durableId="298728392">
    <w:abstractNumId w:val="0"/>
  </w:num>
  <w:num w:numId="4" w16cid:durableId="2041322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F4"/>
    <w:rsid w:val="00033B86"/>
    <w:rsid w:val="00067836"/>
    <w:rsid w:val="000B16EC"/>
    <w:rsid w:val="001159B7"/>
    <w:rsid w:val="00144CFD"/>
    <w:rsid w:val="001D198E"/>
    <w:rsid w:val="0025651C"/>
    <w:rsid w:val="00273952"/>
    <w:rsid w:val="00444626"/>
    <w:rsid w:val="004D00FB"/>
    <w:rsid w:val="00504A7E"/>
    <w:rsid w:val="005059B1"/>
    <w:rsid w:val="0055255A"/>
    <w:rsid w:val="005E1CCC"/>
    <w:rsid w:val="00621181"/>
    <w:rsid w:val="006903F1"/>
    <w:rsid w:val="0069526F"/>
    <w:rsid w:val="006B12EA"/>
    <w:rsid w:val="006B2C90"/>
    <w:rsid w:val="006E466E"/>
    <w:rsid w:val="008E06A3"/>
    <w:rsid w:val="00937451"/>
    <w:rsid w:val="009B0FF6"/>
    <w:rsid w:val="00A444B2"/>
    <w:rsid w:val="00AA7884"/>
    <w:rsid w:val="00AF5B04"/>
    <w:rsid w:val="00B71836"/>
    <w:rsid w:val="00BA23F4"/>
    <w:rsid w:val="00BD0613"/>
    <w:rsid w:val="00C7242A"/>
    <w:rsid w:val="00CA2667"/>
    <w:rsid w:val="00CD4F27"/>
    <w:rsid w:val="00CD710A"/>
    <w:rsid w:val="00CE0C1B"/>
    <w:rsid w:val="00CF4B45"/>
    <w:rsid w:val="00CF7DB4"/>
    <w:rsid w:val="00D255B6"/>
    <w:rsid w:val="00D6735B"/>
    <w:rsid w:val="00D706C9"/>
    <w:rsid w:val="00DA4F8E"/>
    <w:rsid w:val="00E83207"/>
    <w:rsid w:val="00EE632B"/>
    <w:rsid w:val="00F0024A"/>
    <w:rsid w:val="00F14DCD"/>
    <w:rsid w:val="00F1527F"/>
    <w:rsid w:val="00F35E2B"/>
    <w:rsid w:val="00FD0A06"/>
    <w:rsid w:val="00FE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54B7"/>
  <w15:docId w15:val="{3CB52295-4AE2-420C-AAAC-61CF1EE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i/>
      <w:iCs/>
      <w:outline w:val="0"/>
      <w:color w:val="0563C1"/>
      <w:u w:val="single" w:color="0563C1"/>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0B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eanne.mccready@irishf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nifootballleague.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Mills</cp:lastModifiedBy>
  <cp:revision>47</cp:revision>
  <dcterms:created xsi:type="dcterms:W3CDTF">2023-10-24T11:02:00Z</dcterms:created>
  <dcterms:modified xsi:type="dcterms:W3CDTF">2024-12-13T11:53:00Z</dcterms:modified>
</cp:coreProperties>
</file>